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E8DA" w14:textId="77777777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THE ZELIENOPLE AIRPORT AUTHORITY</w:t>
      </w:r>
    </w:p>
    <w:p w14:paraId="41F4F62C" w14:textId="77777777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REGULAR MONTHLY MEETING, WEDNESDAY, OCTOBER 20, 2021 7 PM</w:t>
      </w:r>
    </w:p>
    <w:p w14:paraId="6D94BCF0" w14:textId="542ABB66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via Zoom</w:t>
      </w:r>
    </w:p>
    <w:p w14:paraId="06641FAF" w14:textId="77777777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7E2143E9" w14:textId="77777777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ZOOM LINK:</w:t>
      </w:r>
    </w:p>
    <w:p w14:paraId="5D37443E" w14:textId="0172D5DB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hyperlink r:id="rId5" w:history="1">
        <w:r w:rsidRPr="00017550">
          <w:rPr>
            <w:rStyle w:val="Hyperlink"/>
            <w:rFonts w:ascii="TimesNewRomanPS-BoldMT" w:hAnsi="TimesNewRomanPS-BoldMT" w:cs="TimesNewRomanPS-BoldMT"/>
            <w:b/>
            <w:bCs/>
            <w:sz w:val="26"/>
            <w:szCs w:val="26"/>
          </w:rPr>
          <w:t>https://zoom.us/j/96201780337?pwd=bUxwbHAwREtoREMvR0xJeFoveUF2Zz09</w:t>
        </w:r>
      </w:hyperlink>
    </w:p>
    <w:p w14:paraId="5113C68E" w14:textId="77777777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2C41EF71" w14:textId="4C9A18C0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MEETING AGENDA</w:t>
      </w:r>
    </w:p>
    <w:p w14:paraId="4EB45A96" w14:textId="77777777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4DC1590F" w14:textId="6B630660" w:rsidR="00D6618C" w:rsidRPr="00D6618C" w:rsidRDefault="00D6618C" w:rsidP="00D661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D6618C">
        <w:rPr>
          <w:rFonts w:ascii="TimesNewRomanPSMT" w:hAnsi="TimesNewRomanPSMT" w:cs="TimesNewRomanPSMT"/>
          <w:sz w:val="26"/>
          <w:szCs w:val="26"/>
        </w:rPr>
        <w:t>Call to Order and Pledge of Allegiance</w:t>
      </w:r>
    </w:p>
    <w:p w14:paraId="1D5E7D38" w14:textId="77777777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2. Approval of Minutes of Previous Meeting (s)</w:t>
      </w:r>
    </w:p>
    <w:p w14:paraId="4CF69BF1" w14:textId="77777777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3. Financial Statements Offered for Review, Citizen Comments and Questions.</w:t>
      </w:r>
    </w:p>
    <w:p w14:paraId="2BC95B26" w14:textId="77777777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Board Discussion. Motion(s)—Approve/Table/Disapprove.</w:t>
      </w:r>
    </w:p>
    <w:p w14:paraId="66BA782D" w14:textId="77777777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4. Bill List Offered for Review. Citizen Comments and Questions. Board Discussion.</w:t>
      </w:r>
    </w:p>
    <w:p w14:paraId="1AA1391B" w14:textId="50F87ECB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Motion(s)—Approve/Table/Disapprove.</w:t>
      </w:r>
    </w:p>
    <w:p w14:paraId="68251D91" w14:textId="77777777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361883B8" w14:textId="72EC2C1F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5. OLD BUSINESS</w:t>
      </w:r>
    </w:p>
    <w:p w14:paraId="6965A967" w14:textId="77777777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65820B8C" w14:textId="77777777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6. NEW BUSINESS</w:t>
      </w:r>
    </w:p>
    <w:p w14:paraId="4901F4AB" w14:textId="77777777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A. Manager’s Report</w:t>
      </w:r>
    </w:p>
    <w:p w14:paraId="6B1412CB" w14:textId="77777777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(1) </w:t>
      </w:r>
      <w:r>
        <w:rPr>
          <w:rFonts w:ascii="TimesNewRomanPSMT" w:hAnsi="TimesNewRomanPSMT" w:cs="TimesNewRomanPSMT"/>
          <w:sz w:val="26"/>
          <w:szCs w:val="26"/>
        </w:rPr>
        <w:t xml:space="preserve">Update on Grants and Funding for Projects (Route 288, DEP, Runway, </w:t>
      </w: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>et</w:t>
      </w:r>
    </w:p>
    <w:p w14:paraId="7C21EB4E" w14:textId="77777777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>al.</w:t>
      </w:r>
      <w:r>
        <w:rPr>
          <w:rFonts w:ascii="TimesNewRomanPSMT" w:hAnsi="TimesNewRomanPSMT" w:cs="TimesNewRomanPSMT"/>
          <w:sz w:val="26"/>
          <w:szCs w:val="26"/>
        </w:rPr>
        <w:t>).</w:t>
      </w:r>
    </w:p>
    <w:p w14:paraId="3C4D0F64" w14:textId="77777777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(2) </w:t>
      </w:r>
      <w:r>
        <w:rPr>
          <w:rFonts w:ascii="TimesNewRomanPSMT" w:hAnsi="TimesNewRomanPSMT" w:cs="TimesNewRomanPSMT"/>
          <w:sz w:val="26"/>
          <w:szCs w:val="26"/>
        </w:rPr>
        <w:t>Update on Citizen Communications re alleged Noise and alleged Low</w:t>
      </w:r>
    </w:p>
    <w:p w14:paraId="73543323" w14:textId="77777777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Flying Aircraft.</w:t>
      </w:r>
    </w:p>
    <w:p w14:paraId="003AAE52" w14:textId="77777777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B. Solicitor’s Report</w:t>
      </w:r>
    </w:p>
    <w:p w14:paraId="663E22C7" w14:textId="77777777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(1) </w:t>
      </w:r>
      <w:r>
        <w:rPr>
          <w:rFonts w:ascii="TimesNewRomanPSMT" w:hAnsi="TimesNewRomanPSMT" w:cs="TimesNewRomanPSMT"/>
          <w:sz w:val="26"/>
          <w:szCs w:val="26"/>
        </w:rPr>
        <w:t>Public update on non-attorney client privileged matters concerning 401</w:t>
      </w:r>
    </w:p>
    <w:p w14:paraId="78C925D3" w14:textId="77777777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Grant litigation</w:t>
      </w:r>
    </w:p>
    <w:p w14:paraId="57BD0FB4" w14:textId="77777777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(2) </w:t>
      </w:r>
      <w:r>
        <w:rPr>
          <w:rFonts w:ascii="TimesNewRomanPSMT" w:hAnsi="TimesNewRomanPSMT" w:cs="TimesNewRomanPSMT"/>
          <w:sz w:val="26"/>
          <w:szCs w:val="26"/>
        </w:rPr>
        <w:t>Update on By-Laws revision</w:t>
      </w:r>
    </w:p>
    <w:p w14:paraId="0B105691" w14:textId="77777777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C. Other New Business, if any, from Chair and Board Members. Motions if</w:t>
      </w:r>
    </w:p>
    <w:p w14:paraId="0CD5BAEA" w14:textId="7C20D644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Required.</w:t>
      </w:r>
    </w:p>
    <w:p w14:paraId="12C8E697" w14:textId="77777777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4A6406F6" w14:textId="765C43D7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7. EMERGENCY BUSINESS—</w:t>
      </w:r>
      <w:r>
        <w:rPr>
          <w:rFonts w:ascii="TimesNewRomanPSMT" w:hAnsi="TimesNewRomanPSMT" w:cs="TimesNewRomanPSMT"/>
          <w:sz w:val="26"/>
          <w:szCs w:val="26"/>
        </w:rPr>
        <w:t xml:space="preserve"> None</w:t>
      </w:r>
    </w:p>
    <w:p w14:paraId="4CA38AA9" w14:textId="77777777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73E1A518" w14:textId="6294484F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10. OTHER CITIZEN PARTICIPATION</w:t>
      </w:r>
    </w:p>
    <w:p w14:paraId="6DA6F04A" w14:textId="77777777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11E5F563" w14:textId="33C30566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11. EXECUTIVE SESSION (requested by Authority Solicitor</w:t>
      </w:r>
      <w:r>
        <w:rPr>
          <w:rFonts w:ascii="TimesNewRomanPSMT" w:hAnsi="TimesNewRomanPSMT" w:cs="TimesNewRomanPSMT"/>
          <w:sz w:val="26"/>
          <w:szCs w:val="26"/>
        </w:rPr>
        <w:t>)</w:t>
      </w:r>
    </w:p>
    <w:p w14:paraId="3E03990D" w14:textId="77777777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(1) Attorney-client privilege matters concerning active 401 Grant Litigation</w:t>
      </w:r>
    </w:p>
    <w:p w14:paraId="2B136981" w14:textId="77777777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(2) Informational Purposes Only and Not Involving Deliberations—equipment</w:t>
      </w:r>
    </w:p>
    <w:p w14:paraId="22C35547" w14:textId="5BB2F637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leases. </w:t>
      </w: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>Smith v. Township of Richmond, 623 Pa. 209, 223 (Pa. 2013)</w:t>
      </w:r>
    </w:p>
    <w:p w14:paraId="7B9C85DA" w14:textId="77777777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6"/>
          <w:szCs w:val="26"/>
        </w:rPr>
      </w:pPr>
    </w:p>
    <w:p w14:paraId="3EC77F00" w14:textId="3AAB4F59" w:rsidR="00B13E7E" w:rsidRDefault="00D6618C" w:rsidP="00D6618C">
      <w:r>
        <w:rPr>
          <w:rFonts w:ascii="TimesNewRomanPSMT" w:hAnsi="TimesNewRomanPSMT" w:cs="TimesNewRomanPSMT"/>
          <w:sz w:val="26"/>
          <w:szCs w:val="26"/>
        </w:rPr>
        <w:t>12. ADJOURNMENT</w:t>
      </w:r>
    </w:p>
    <w:sectPr w:rsidR="00B13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22BE1"/>
    <w:multiLevelType w:val="hybridMultilevel"/>
    <w:tmpl w:val="D8A8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8C"/>
    <w:rsid w:val="001F6A23"/>
    <w:rsid w:val="00B13E7E"/>
    <w:rsid w:val="00D6618C"/>
    <w:rsid w:val="00FD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C96D0"/>
  <w15:chartTrackingRefBased/>
  <w15:docId w15:val="{E110CA63-7B0F-482D-902A-F0500109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1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1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6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6201780337?pwd=bUxwbHAwREtoREMvR0xJeFoveUF2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1</cp:revision>
  <dcterms:created xsi:type="dcterms:W3CDTF">2021-10-19T13:32:00Z</dcterms:created>
  <dcterms:modified xsi:type="dcterms:W3CDTF">2021-10-19T13:36:00Z</dcterms:modified>
</cp:coreProperties>
</file>